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CC" w:rsidRPr="009E26CC" w:rsidRDefault="009E26CC" w:rsidP="009E26CC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9E26CC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(Минобрнауки России) от 10 декабря 2013 г. N 1324 г. Москва</w:t>
      </w:r>
    </w:p>
    <w:p w:rsidR="009E26CC" w:rsidRPr="009E26CC" w:rsidRDefault="009E26CC" w:rsidP="009E26CC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9E26CC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"Об утверждении показателей деятельности образовательной организации, подлежащей </w:t>
      </w:r>
      <w:proofErr w:type="spellStart"/>
      <w:r w:rsidRPr="009E26CC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самообследованию</w:t>
      </w:r>
      <w:proofErr w:type="spellEnd"/>
      <w:r w:rsidRPr="009E26CC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 </w:t>
      </w:r>
      <w:hyperlink r:id="rId5" w:anchor="comments" w:history="1">
        <w:r w:rsidRPr="009E26CC">
          <w:rPr>
            <w:rFonts w:ascii="Tahoma" w:eastAsia="Times New Roman" w:hAnsi="Tahoma" w:cs="Tahoma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9E26CC" w:rsidRPr="009E26CC" w:rsidRDefault="009E26CC" w:rsidP="009E26CC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</w:pPr>
      <w:bookmarkStart w:id="0" w:name="_GoBack"/>
      <w:bookmarkEnd w:id="0"/>
      <w:r w:rsidRPr="009E26CC">
        <w:rPr>
          <w:rFonts w:ascii="Arial" w:eastAsia="Times New Roman" w:hAnsi="Arial" w:cs="Arial"/>
          <w:vanish/>
          <w:color w:val="B5B5B5"/>
          <w:sz w:val="17"/>
          <w:szCs w:val="17"/>
          <w:lang w:eastAsia="ru-RU"/>
        </w:rPr>
        <w:t>Дата официальной публикации:</w:t>
      </w:r>
      <w:r w:rsidRPr="009E26CC"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  <w:t>19 февраля 2014 г.</w:t>
      </w:r>
    </w:p>
    <w:p w:rsidR="009E26CC" w:rsidRPr="009E26CC" w:rsidRDefault="009E26CC" w:rsidP="009E26C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9E26CC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9E26CC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19 февраля 2014 г. в </w:t>
      </w:r>
      <w:hyperlink r:id="rId6" w:history="1">
        <w:r w:rsidRPr="009E26CC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№6310</w:t>
        </w:r>
        <w:proofErr w:type="gramStart"/>
      </w:hyperlink>
      <w:r w:rsidRPr="009E26CC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</w:t>
      </w:r>
      <w:r w:rsidRPr="009E26CC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9E26CC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В</w:t>
      </w:r>
      <w:proofErr w:type="gramEnd"/>
      <w:r w:rsidRPr="009E26CC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ступает в силу:</w:t>
      </w:r>
      <w:r w:rsidRPr="009E26CC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 марта 2014 г. </w:t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28 января 2014 г.</w:t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31135</w:t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r w:rsidRPr="009E26C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  <w:proofErr w:type="gramEnd"/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Утвердить:</w:t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самообследованию</w:t>
      </w:r>
      <w:proofErr w:type="spellEnd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(приложение N 1);</w:t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самообследованию</w:t>
      </w:r>
      <w:proofErr w:type="spellEnd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(приложение N 2);</w:t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самообследованию</w:t>
      </w:r>
      <w:proofErr w:type="spellEnd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(приложение N 3);</w:t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самообследованию</w:t>
      </w:r>
      <w:proofErr w:type="spellEnd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(приложение N 4);</w:t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самообследованию</w:t>
      </w:r>
      <w:proofErr w:type="spellEnd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(приложение N 5);</w:t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самообследованию</w:t>
      </w:r>
      <w:proofErr w:type="spellEnd"/>
      <w:r w:rsidRPr="009E26CC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(приложение N 6).</w:t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Д. Ливанов</w:t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b/>
          <w:bCs/>
          <w:noProof/>
          <w:color w:val="373737"/>
          <w:sz w:val="21"/>
          <w:szCs w:val="21"/>
          <w:lang w:eastAsia="ru-RU"/>
        </w:rPr>
        <w:drawing>
          <wp:inline distT="0" distB="0" distL="0" distR="0" wp14:anchorId="453E62A1" wp14:editId="055AA62A">
            <wp:extent cx="5711825" cy="13205460"/>
            <wp:effectExtent l="0" t="0" r="3175" b="0"/>
            <wp:docPr id="8" name="Рисунок 8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32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b/>
          <w:bCs/>
          <w:noProof/>
          <w:color w:val="373737"/>
          <w:sz w:val="21"/>
          <w:szCs w:val="21"/>
          <w:lang w:eastAsia="ru-RU"/>
        </w:rPr>
        <w:drawing>
          <wp:inline distT="0" distB="0" distL="0" distR="0" wp14:anchorId="3D9778CE" wp14:editId="7702517F">
            <wp:extent cx="5711825" cy="19867245"/>
            <wp:effectExtent l="0" t="0" r="3175" b="1905"/>
            <wp:docPr id="9" name="Рисунок 9" descr="http://img.rg.ru/pril/92/68/92/6310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92/68/92/6310_2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986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b/>
          <w:bCs/>
          <w:noProof/>
          <w:color w:val="373737"/>
          <w:sz w:val="21"/>
          <w:szCs w:val="21"/>
          <w:lang w:eastAsia="ru-RU"/>
        </w:rPr>
        <w:drawing>
          <wp:inline distT="0" distB="0" distL="0" distR="0" wp14:anchorId="4D06F6B7" wp14:editId="1F33B27C">
            <wp:extent cx="5711825" cy="11780520"/>
            <wp:effectExtent l="0" t="0" r="3175" b="0"/>
            <wp:docPr id="10" name="Рисунок 10" descr="http://img.rg.ru/pril/92/68/92/6310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92/68/92/6310_2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178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noProof/>
          <w:color w:val="373737"/>
          <w:sz w:val="21"/>
          <w:szCs w:val="21"/>
          <w:lang w:eastAsia="ru-RU"/>
        </w:rPr>
        <w:drawing>
          <wp:inline distT="0" distB="0" distL="0" distR="0" wp14:anchorId="12DB4898" wp14:editId="017CB787">
            <wp:extent cx="5711825" cy="31837630"/>
            <wp:effectExtent l="0" t="0" r="3175" b="0"/>
            <wp:docPr id="11" name="Рисунок 11" descr="http://img.rg.ru/pril/92/68/92/6310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92/68/92/6310_2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18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noProof/>
          <w:color w:val="373737"/>
          <w:sz w:val="21"/>
          <w:szCs w:val="21"/>
          <w:lang w:eastAsia="ru-RU"/>
        </w:rPr>
        <w:drawing>
          <wp:inline distT="0" distB="0" distL="0" distR="0" wp14:anchorId="2212B23D" wp14:editId="424C9CF3">
            <wp:extent cx="5711825" cy="21922105"/>
            <wp:effectExtent l="0" t="0" r="3175" b="4445"/>
            <wp:docPr id="12" name="Рисунок 12" descr="http://img.rg.ru/pril/92/68/92/6310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92/68/92/6310_2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19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C" w:rsidRPr="009E26CC" w:rsidRDefault="009E26CC" w:rsidP="009E26CC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E26CC">
        <w:rPr>
          <w:rFonts w:ascii="Arial" w:eastAsia="Times New Roman" w:hAnsi="Arial" w:cs="Arial"/>
          <w:noProof/>
          <w:color w:val="373737"/>
          <w:sz w:val="21"/>
          <w:szCs w:val="21"/>
          <w:lang w:eastAsia="ru-RU"/>
        </w:rPr>
        <w:drawing>
          <wp:inline distT="0" distB="0" distL="0" distR="0" wp14:anchorId="5675BDA0" wp14:editId="7DF894B6">
            <wp:extent cx="5711825" cy="17076420"/>
            <wp:effectExtent l="0" t="0" r="3175" b="0"/>
            <wp:docPr id="13" name="Рисунок 13" descr="http://img.rg.ru/pril/92/68/92/6310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92/68/92/6310_2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70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6CC" w:rsidRPr="009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C"/>
    <w:rsid w:val="009E26CC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814">
      <w:marLeft w:val="0"/>
      <w:marRight w:val="0"/>
      <w:marTop w:val="240"/>
      <w:marBottom w:val="240"/>
      <w:divBdr>
        <w:top w:val="single" w:sz="6" w:space="13" w:color="CCCCCC"/>
        <w:left w:val="single" w:sz="6" w:space="9" w:color="CCCCCC"/>
        <w:bottom w:val="single" w:sz="6" w:space="13" w:color="CCCCCC"/>
        <w:right w:val="single" w:sz="6" w:space="9" w:color="CCCCCC"/>
      </w:divBdr>
      <w:divsChild>
        <w:div w:id="1991714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84660">
      <w:marLeft w:val="0"/>
      <w:marRight w:val="0"/>
      <w:marTop w:val="0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435">
      <w:marLeft w:val="0"/>
      <w:marRight w:val="0"/>
      <w:marTop w:val="0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354"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28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41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555555"/>
                        <w:left w:val="dotted" w:sz="6" w:space="4" w:color="555555"/>
                        <w:bottom w:val="dotted" w:sz="6" w:space="4" w:color="555555"/>
                        <w:right w:val="dotted" w:sz="6" w:space="4" w:color="555555"/>
                      </w:divBdr>
                      <w:divsChild>
                        <w:div w:id="17420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42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419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4/02/19.html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www.rg.ru/2014/02/19/obrazovanie-dok.html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ds11-user1</dc:creator>
  <cp:lastModifiedBy>ds11-user1</cp:lastModifiedBy>
  <cp:revision>1</cp:revision>
  <dcterms:created xsi:type="dcterms:W3CDTF">2014-06-30T10:52:00Z</dcterms:created>
  <dcterms:modified xsi:type="dcterms:W3CDTF">2014-06-30T10:54:00Z</dcterms:modified>
</cp:coreProperties>
</file>